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A3" w:rsidRPr="008E2F2F" w:rsidRDefault="0098694D">
      <w:pPr>
        <w:rPr>
          <w:b/>
          <w:sz w:val="24"/>
          <w:szCs w:val="24"/>
        </w:rPr>
      </w:pPr>
      <w:r w:rsidRPr="008E2F2F">
        <w:rPr>
          <w:b/>
          <w:sz w:val="24"/>
          <w:szCs w:val="24"/>
        </w:rPr>
        <w:t xml:space="preserve">Kristiansandidrettens økonomiske situasjon – Noen betraktninger </w:t>
      </w:r>
    </w:p>
    <w:p w:rsidR="0098694D" w:rsidRDefault="0098694D">
      <w:r>
        <w:t>Idrettsrådet i Kristiansand, 3. juni 2010</w:t>
      </w:r>
    </w:p>
    <w:p w:rsidR="0098694D" w:rsidRDefault="0098694D"/>
    <w:p w:rsidR="0098694D" w:rsidRDefault="0098694D">
      <w:pPr>
        <w:rPr>
          <w:b/>
        </w:rPr>
      </w:pPr>
      <w:r>
        <w:rPr>
          <w:b/>
        </w:rPr>
        <w:t>Utfordringer</w:t>
      </w:r>
    </w:p>
    <w:p w:rsidR="0098694D" w:rsidRPr="0098694D" w:rsidRDefault="00ED3944" w:rsidP="0098694D">
      <w:pPr>
        <w:pStyle w:val="Listeavsnitt"/>
        <w:numPr>
          <w:ilvl w:val="0"/>
          <w:numId w:val="1"/>
        </w:numPr>
        <w:rPr>
          <w:b/>
        </w:rPr>
      </w:pPr>
      <w:r>
        <w:rPr>
          <w:b/>
        </w:rPr>
        <w:t xml:space="preserve">A. </w:t>
      </w:r>
      <w:r w:rsidR="0098694D" w:rsidRPr="0098694D">
        <w:rPr>
          <w:b/>
        </w:rPr>
        <w:t>Bortfall av automatinntektene</w:t>
      </w:r>
      <w:r w:rsidR="0098694D" w:rsidRPr="0098694D">
        <w:rPr>
          <w:b/>
        </w:rPr>
        <w:br/>
      </w:r>
      <w:r w:rsidR="0098694D">
        <w:t>Grasrotandelen oppveier ikke</w:t>
      </w:r>
      <w:r>
        <w:t>.</w:t>
      </w:r>
      <w:r w:rsidR="0098694D">
        <w:br/>
      </w:r>
    </w:p>
    <w:p w:rsidR="0098694D" w:rsidRPr="0098694D" w:rsidRDefault="00ED3944" w:rsidP="0098694D">
      <w:pPr>
        <w:pStyle w:val="Listeavsnitt"/>
        <w:numPr>
          <w:ilvl w:val="0"/>
          <w:numId w:val="1"/>
        </w:numPr>
        <w:rPr>
          <w:b/>
        </w:rPr>
      </w:pPr>
      <w:r>
        <w:rPr>
          <w:b/>
        </w:rPr>
        <w:t xml:space="preserve">B. </w:t>
      </w:r>
      <w:r w:rsidR="0098694D">
        <w:rPr>
          <w:b/>
        </w:rPr>
        <w:t>Avtakende dugnadsånd</w:t>
      </w:r>
      <w:r w:rsidR="0098694D">
        <w:rPr>
          <w:b/>
        </w:rPr>
        <w:br/>
      </w:r>
      <w:r w:rsidR="0098694D">
        <w:t>Stadig færre foreldre ønsker å engasjere seg i idrettslagene</w:t>
      </w:r>
      <w:r>
        <w:t>.</w:t>
      </w:r>
      <w:r w:rsidR="0098694D">
        <w:br/>
      </w:r>
    </w:p>
    <w:p w:rsidR="00ED3944" w:rsidRPr="00ED3944" w:rsidRDefault="00ED3944" w:rsidP="0098694D">
      <w:pPr>
        <w:pStyle w:val="Listeavsnitt"/>
        <w:numPr>
          <w:ilvl w:val="0"/>
          <w:numId w:val="1"/>
        </w:numPr>
        <w:rPr>
          <w:b/>
        </w:rPr>
      </w:pPr>
      <w:r>
        <w:rPr>
          <w:b/>
        </w:rPr>
        <w:t xml:space="preserve">C. Ikke </w:t>
      </w:r>
      <w:r w:rsidR="000D6382">
        <w:rPr>
          <w:b/>
        </w:rPr>
        <w:t xml:space="preserve">fullt ut </w:t>
      </w:r>
      <w:r>
        <w:rPr>
          <w:b/>
        </w:rPr>
        <w:t>g</w:t>
      </w:r>
      <w:r w:rsidR="0098694D">
        <w:rPr>
          <w:b/>
        </w:rPr>
        <w:t>ratis trening for barn og ungdom</w:t>
      </w:r>
      <w:r w:rsidR="0098694D">
        <w:rPr>
          <w:b/>
        </w:rPr>
        <w:br/>
      </w:r>
      <w:r>
        <w:t>Vedtaket praktiseres ikke fullt ut: Begrepet ”ordinær treningstid” utelukker 1/3 av året for gratis bruk av hallene. Idrettslagene betaler i tillegg arrangementsavgift til kommunen.</w:t>
      </w:r>
      <w:r>
        <w:br/>
      </w:r>
    </w:p>
    <w:p w:rsidR="00ED3944" w:rsidRPr="00ED3944" w:rsidRDefault="00ED3944" w:rsidP="0098694D">
      <w:pPr>
        <w:pStyle w:val="Listeavsnitt"/>
        <w:numPr>
          <w:ilvl w:val="0"/>
          <w:numId w:val="1"/>
        </w:numPr>
        <w:rPr>
          <w:b/>
        </w:rPr>
      </w:pPr>
      <w:r>
        <w:rPr>
          <w:b/>
        </w:rPr>
        <w:t>D. Innskjerping av reglene for loddsalg</w:t>
      </w:r>
      <w:r>
        <w:rPr>
          <w:b/>
        </w:rPr>
        <w:br/>
      </w:r>
      <w:r>
        <w:t xml:space="preserve">Strengere praktisering </w:t>
      </w:r>
      <w:r w:rsidR="000D6382">
        <w:t xml:space="preserve">nasjonalt </w:t>
      </w:r>
      <w:r>
        <w:t>av bestemmelsen om at barn under 15 år ikke kan selge lodd alene dersom lotteriets totalomsetning overstiger 150.000,- NOK.</w:t>
      </w:r>
      <w:r>
        <w:br/>
      </w:r>
    </w:p>
    <w:p w:rsidR="00ED3944" w:rsidRPr="00ED3944" w:rsidRDefault="00ED3944" w:rsidP="0098694D">
      <w:pPr>
        <w:pStyle w:val="Listeavsnitt"/>
        <w:numPr>
          <w:ilvl w:val="0"/>
          <w:numId w:val="1"/>
        </w:numPr>
        <w:rPr>
          <w:b/>
        </w:rPr>
      </w:pPr>
      <w:r w:rsidRPr="00ED3944">
        <w:rPr>
          <w:b/>
        </w:rPr>
        <w:t>E. Varierende adgang til kiosksalg</w:t>
      </w:r>
      <w:r w:rsidRPr="00ED3944">
        <w:rPr>
          <w:b/>
        </w:rPr>
        <w:br/>
      </w:r>
      <w:r w:rsidRPr="00ED3944">
        <w:t>Enkelte begrensninger i arrangørklubbenes muligheter for å drive kiosksalg under arrangementer.</w:t>
      </w:r>
      <w:r w:rsidR="000D6382">
        <w:t xml:space="preserve"> Dette rammer noen klubber og idretter.</w:t>
      </w:r>
      <w:r>
        <w:br/>
      </w:r>
    </w:p>
    <w:p w:rsidR="00BD3332" w:rsidRPr="00BD3332" w:rsidRDefault="00ED3944" w:rsidP="0098694D">
      <w:pPr>
        <w:pStyle w:val="Listeavsnitt"/>
        <w:numPr>
          <w:ilvl w:val="0"/>
          <w:numId w:val="1"/>
        </w:numPr>
        <w:rPr>
          <w:b/>
        </w:rPr>
      </w:pPr>
      <w:r>
        <w:rPr>
          <w:b/>
        </w:rPr>
        <w:t xml:space="preserve">F. </w:t>
      </w:r>
      <w:r w:rsidR="000D6382">
        <w:rPr>
          <w:b/>
        </w:rPr>
        <w:t>Foreldrebetaling presses opp</w:t>
      </w:r>
      <w:r w:rsidR="000D6382">
        <w:rPr>
          <w:b/>
        </w:rPr>
        <w:br/>
      </w:r>
      <w:r w:rsidR="000D6382">
        <w:t>Når klubbenes driftsøkonomi er under press, fører det til at gjenværende inntektsmuligheter som kontingenter og treningsgebyrer vil bli presset oppover. Dette kan skyve barn fra lavere sosiale lag ut av idretten</w:t>
      </w:r>
      <w:r w:rsidR="00CA0E3C">
        <w:t>.</w:t>
      </w:r>
    </w:p>
    <w:p w:rsidR="00BD3332" w:rsidRDefault="00BD3332" w:rsidP="00BD3332">
      <w:pPr>
        <w:rPr>
          <w:b/>
        </w:rPr>
      </w:pPr>
    </w:p>
    <w:p w:rsidR="00BD3332" w:rsidRDefault="00BD3332" w:rsidP="00BD3332">
      <w:pPr>
        <w:rPr>
          <w:b/>
        </w:rPr>
      </w:pPr>
      <w:r>
        <w:rPr>
          <w:b/>
        </w:rPr>
        <w:t>Løsninger/tiltak</w:t>
      </w:r>
    </w:p>
    <w:p w:rsidR="00BD3332" w:rsidRPr="00BD3332" w:rsidRDefault="00BD3332" w:rsidP="00BD3332">
      <w:pPr>
        <w:pStyle w:val="Listeavsnitt"/>
        <w:numPr>
          <w:ilvl w:val="0"/>
          <w:numId w:val="4"/>
        </w:numPr>
        <w:rPr>
          <w:b/>
        </w:rPr>
      </w:pPr>
      <w:r w:rsidRPr="008E2F2F">
        <w:rPr>
          <w:b/>
          <w:u w:val="single"/>
        </w:rPr>
        <w:t>Leie</w:t>
      </w:r>
      <w:r w:rsidRPr="00BD3332">
        <w:rPr>
          <w:b/>
        </w:rPr>
        <w:t xml:space="preserve"> av kommunale anlegg bør bortfall</w:t>
      </w:r>
      <w:r>
        <w:rPr>
          <w:b/>
        </w:rPr>
        <w:t>e helt</w:t>
      </w:r>
    </w:p>
    <w:p w:rsidR="00BD3332" w:rsidRDefault="00BD3332" w:rsidP="00BD3332">
      <w:pPr>
        <w:pStyle w:val="Listeavsnitt"/>
        <w:numPr>
          <w:ilvl w:val="0"/>
          <w:numId w:val="4"/>
        </w:numPr>
        <w:rPr>
          <w:b/>
        </w:rPr>
      </w:pPr>
      <w:r w:rsidRPr="008E2F2F">
        <w:rPr>
          <w:b/>
          <w:u w:val="single"/>
        </w:rPr>
        <w:t>Arrangementsavgift</w:t>
      </w:r>
      <w:r w:rsidR="009C58A5" w:rsidRPr="008E2F2F">
        <w:rPr>
          <w:b/>
          <w:u w:val="single"/>
        </w:rPr>
        <w:t>en</w:t>
      </w:r>
      <w:r>
        <w:rPr>
          <w:b/>
        </w:rPr>
        <w:t xml:space="preserve"> bør bortfalle helt</w:t>
      </w:r>
    </w:p>
    <w:p w:rsidR="009C58A5" w:rsidRDefault="009C58A5" w:rsidP="00BD3332">
      <w:pPr>
        <w:pStyle w:val="Listeavsnitt"/>
        <w:numPr>
          <w:ilvl w:val="0"/>
          <w:numId w:val="4"/>
        </w:numPr>
        <w:rPr>
          <w:b/>
        </w:rPr>
      </w:pPr>
      <w:r>
        <w:rPr>
          <w:b/>
        </w:rPr>
        <w:t xml:space="preserve">Det bør fortsatt bygges </w:t>
      </w:r>
      <w:r w:rsidRPr="008E2F2F">
        <w:rPr>
          <w:b/>
          <w:u w:val="single"/>
        </w:rPr>
        <w:t>f</w:t>
      </w:r>
      <w:r w:rsidR="00BD3332" w:rsidRPr="008E2F2F">
        <w:rPr>
          <w:b/>
          <w:u w:val="single"/>
        </w:rPr>
        <w:t>lere anlegg</w:t>
      </w:r>
      <w:r>
        <w:rPr>
          <w:b/>
        </w:rPr>
        <w:br/>
      </w:r>
      <w:r w:rsidRPr="009C58A5">
        <w:t xml:space="preserve">Disse </w:t>
      </w:r>
      <w:r w:rsidR="00BD3332" w:rsidRPr="009C58A5">
        <w:t>gir erfaringsmessig økt rekruttering</w:t>
      </w:r>
      <w:r w:rsidRPr="009C58A5">
        <w:t xml:space="preserve"> og større inntektsgrunnlag for </w:t>
      </w:r>
      <w:r>
        <w:t>idrettslagene</w:t>
      </w:r>
    </w:p>
    <w:p w:rsidR="009C58A5" w:rsidRPr="009C58A5" w:rsidRDefault="009C58A5" w:rsidP="009C58A5">
      <w:pPr>
        <w:pStyle w:val="Listeavsnitt"/>
        <w:numPr>
          <w:ilvl w:val="0"/>
          <w:numId w:val="4"/>
        </w:numPr>
        <w:rPr>
          <w:b/>
        </w:rPr>
      </w:pPr>
      <w:r w:rsidRPr="008E2F2F">
        <w:rPr>
          <w:b/>
          <w:u w:val="single"/>
        </w:rPr>
        <w:t>KIA</w:t>
      </w:r>
      <w:r>
        <w:rPr>
          <w:b/>
        </w:rPr>
        <w:t xml:space="preserve"> (Kompetansesenteret for idretten i Agder) bør kunne brukes gratis</w:t>
      </w:r>
      <w:r>
        <w:rPr>
          <w:b/>
        </w:rPr>
        <w:br/>
      </w:r>
      <w:r w:rsidRPr="009C58A5">
        <w:t>Kommunen bør støtte slik at de kan være en gratis bidragsyter for breddeidretten</w:t>
      </w:r>
      <w:r>
        <w:t xml:space="preserve"> i kommunen.</w:t>
      </w:r>
    </w:p>
    <w:p w:rsidR="00BD3332" w:rsidRDefault="00BD3332" w:rsidP="00BD3332">
      <w:pPr>
        <w:pStyle w:val="Listeavsnitt"/>
        <w:numPr>
          <w:ilvl w:val="0"/>
          <w:numId w:val="4"/>
        </w:numPr>
        <w:rPr>
          <w:b/>
        </w:rPr>
      </w:pPr>
      <w:r>
        <w:rPr>
          <w:b/>
        </w:rPr>
        <w:t xml:space="preserve">Det bør legges til rette for at klubbene kan tjene penger på </w:t>
      </w:r>
      <w:r w:rsidRPr="008E2F2F">
        <w:rPr>
          <w:b/>
          <w:u w:val="single"/>
        </w:rPr>
        <w:t>salg</w:t>
      </w:r>
      <w:r>
        <w:rPr>
          <w:b/>
        </w:rPr>
        <w:t xml:space="preserve"> under alle arrangementer</w:t>
      </w:r>
    </w:p>
    <w:p w:rsidR="00BD3332" w:rsidRDefault="00BD3332" w:rsidP="00BD3332">
      <w:pPr>
        <w:pStyle w:val="Listeavsnitt"/>
        <w:numPr>
          <w:ilvl w:val="0"/>
          <w:numId w:val="4"/>
        </w:numPr>
        <w:rPr>
          <w:b/>
        </w:rPr>
      </w:pPr>
      <w:r>
        <w:rPr>
          <w:b/>
        </w:rPr>
        <w:t xml:space="preserve">Det bør legges til rette for at klubbene kan få gode </w:t>
      </w:r>
      <w:r w:rsidRPr="008E2F2F">
        <w:rPr>
          <w:b/>
          <w:u w:val="single"/>
        </w:rPr>
        <w:t>trenere og trenerutviklere</w:t>
      </w:r>
      <w:r w:rsidR="009C58A5">
        <w:rPr>
          <w:b/>
        </w:rPr>
        <w:br/>
      </w:r>
      <w:r w:rsidR="009C58A5" w:rsidRPr="009C58A5">
        <w:t xml:space="preserve">Dette gjelder spesielt trenere </w:t>
      </w:r>
      <w:r w:rsidRPr="009C58A5">
        <w:t>for barn fra 13 år og oppover</w:t>
      </w:r>
      <w:r w:rsidR="009C58A5" w:rsidRPr="009C58A5">
        <w:t>.</w:t>
      </w:r>
    </w:p>
    <w:p w:rsidR="00EA3C0F" w:rsidRPr="00EA3C0F" w:rsidRDefault="009C58A5" w:rsidP="00BD3332">
      <w:pPr>
        <w:pStyle w:val="Listeavsnitt"/>
        <w:numPr>
          <w:ilvl w:val="0"/>
          <w:numId w:val="4"/>
        </w:numPr>
        <w:rPr>
          <w:b/>
        </w:rPr>
      </w:pPr>
      <w:r>
        <w:rPr>
          <w:b/>
        </w:rPr>
        <w:t xml:space="preserve">Bedre støtteordninger for </w:t>
      </w:r>
      <w:r w:rsidRPr="008E2F2F">
        <w:rPr>
          <w:b/>
          <w:u w:val="single"/>
        </w:rPr>
        <w:t>spesielle grupper</w:t>
      </w:r>
      <w:r w:rsidR="00EA3C0F">
        <w:br/>
        <w:t>Innvandrere</w:t>
      </w:r>
      <w:r>
        <w:t xml:space="preserve">, </w:t>
      </w:r>
      <w:r w:rsidR="00EA3C0F">
        <w:t>familier med svak økonomi, bevegelseshemmede.</w:t>
      </w:r>
    </w:p>
    <w:p w:rsidR="0098694D" w:rsidRDefault="00EA3C0F" w:rsidP="00EA3C0F">
      <w:pPr>
        <w:pStyle w:val="Listeavsnitt"/>
        <w:numPr>
          <w:ilvl w:val="0"/>
          <w:numId w:val="4"/>
        </w:numPr>
      </w:pPr>
      <w:r>
        <w:rPr>
          <w:b/>
        </w:rPr>
        <w:t xml:space="preserve">Bedre nytte av </w:t>
      </w:r>
      <w:r w:rsidRPr="008E2F2F">
        <w:rPr>
          <w:b/>
          <w:u w:val="single"/>
        </w:rPr>
        <w:t>Idrettsrådet</w:t>
      </w:r>
      <w:r>
        <w:rPr>
          <w:b/>
        </w:rPr>
        <w:t xml:space="preserve"> som bindeledd og katalysator</w:t>
      </w:r>
      <w:r w:rsidR="0098694D" w:rsidRPr="00BD3332">
        <w:rPr>
          <w:b/>
        </w:rPr>
        <w:br/>
      </w:r>
      <w:r w:rsidRPr="00EA3C0F">
        <w:t>Kommunen bør dekke de rene driftsutgiftene på 800.000,- NOK</w:t>
      </w:r>
      <w:r>
        <w:t>, Idrettsrådet tapper av egenkapitalen med dagens støtte på 500.000,- NOK</w:t>
      </w:r>
      <w:r w:rsidR="008E2F2F">
        <w:t>.</w:t>
      </w:r>
    </w:p>
    <w:sectPr w:rsidR="0098694D" w:rsidSect="008E2F2F">
      <w:pgSz w:w="11906" w:h="16838"/>
      <w:pgMar w:top="993"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DBE"/>
    <w:multiLevelType w:val="hybridMultilevel"/>
    <w:tmpl w:val="E96EE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64735B1"/>
    <w:multiLevelType w:val="hybridMultilevel"/>
    <w:tmpl w:val="1A7450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AC02E24"/>
    <w:multiLevelType w:val="hybridMultilevel"/>
    <w:tmpl w:val="970086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CB6195C"/>
    <w:multiLevelType w:val="hybridMultilevel"/>
    <w:tmpl w:val="098806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8694D"/>
    <w:rsid w:val="000D6382"/>
    <w:rsid w:val="0056663B"/>
    <w:rsid w:val="00616A0D"/>
    <w:rsid w:val="007961A3"/>
    <w:rsid w:val="008E2F2F"/>
    <w:rsid w:val="0098694D"/>
    <w:rsid w:val="009C58A5"/>
    <w:rsid w:val="00B14306"/>
    <w:rsid w:val="00BD3332"/>
    <w:rsid w:val="00CA0E3C"/>
    <w:rsid w:val="00EA3C0F"/>
    <w:rsid w:val="00ED3944"/>
    <w:rsid w:val="00FB677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6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1714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Agder Energi AS</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Owing</dc:creator>
  <cp:lastModifiedBy>Knut Owing</cp:lastModifiedBy>
  <cp:revision>2</cp:revision>
  <cp:lastPrinted>2011-06-22T11:45:00Z</cp:lastPrinted>
  <dcterms:created xsi:type="dcterms:W3CDTF">2011-06-22T11:46:00Z</dcterms:created>
  <dcterms:modified xsi:type="dcterms:W3CDTF">2011-06-22T11:46:00Z</dcterms:modified>
</cp:coreProperties>
</file>